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14C15" w:rsidRDefault="00B14C15" w:rsidP="00B14C15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B14C1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>Примерная проверочная работа</w:t>
      </w:r>
      <w:r w:rsidR="00E80364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t xml:space="preserve"> по музыке</w:t>
      </w:r>
    </w:p>
    <w:p w:rsidR="00E80364" w:rsidRDefault="00E80364" w:rsidP="00B14C15">
      <w:pPr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E80364" w:rsidRPr="00E80364" w:rsidRDefault="00E80364" w:rsidP="00E80364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</w:pPr>
      <w:r w:rsidRPr="00E80364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   Итоговый проект составлен в соответствии с действующей программой по музыке  на основании федерального государственного образовательного стандарта начального общего образования и предназначена для проведения ит</w:t>
      </w:r>
      <w:r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>оговой аттестации по музыке  в 3</w:t>
      </w:r>
      <w:bookmarkStart w:id="0" w:name="_GoBack"/>
      <w:bookmarkEnd w:id="0"/>
      <w:proofErr w:type="gramStart"/>
      <w:r w:rsidRPr="00E80364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Б</w:t>
      </w:r>
      <w:proofErr w:type="gramEnd"/>
      <w:r w:rsidRPr="00E80364">
        <w:rPr>
          <w:rFonts w:ascii="Times New Roman" w:eastAsia="Times New Roman" w:hAnsi="Times New Roman" w:cs="Times New Roman"/>
          <w:sz w:val="24"/>
          <w:szCs w:val="24"/>
          <w:shd w:val="clear" w:color="auto" w:fill="FFFFFF"/>
          <w:lang w:eastAsia="ru-RU"/>
        </w:rPr>
        <w:t xml:space="preserve"> классе. </w:t>
      </w:r>
    </w:p>
    <w:p w:rsidR="00E80364" w:rsidRPr="00E80364" w:rsidRDefault="00E80364" w:rsidP="00E80364">
      <w:pPr>
        <w:spacing w:after="0"/>
        <w:jc w:val="center"/>
        <w:rPr>
          <w:rFonts w:ascii="Times New Roman" w:eastAsia="Calibri" w:hAnsi="Times New Roman" w:cs="Times New Roman"/>
          <w:sz w:val="24"/>
          <w:szCs w:val="24"/>
        </w:rPr>
      </w:pPr>
    </w:p>
    <w:p w:rsidR="00E80364" w:rsidRDefault="00E80364" w:rsidP="00E80364">
      <w:pPr>
        <w:ind w:left="284" w:hanging="284"/>
        <w:jc w:val="center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Цель</w:t>
      </w:r>
      <w:r w:rsidRPr="00E80364">
        <w:rPr>
          <w:rFonts w:ascii="Times New Roman" w:eastAsia="Calibri" w:hAnsi="Times New Roman" w:cs="Times New Roman"/>
          <w:sz w:val="24"/>
          <w:szCs w:val="24"/>
        </w:rPr>
        <w:t>: обобщение знаний,</w:t>
      </w:r>
      <w:r>
        <w:rPr>
          <w:rFonts w:ascii="Times New Roman" w:eastAsia="Calibri" w:hAnsi="Times New Roman" w:cs="Times New Roman"/>
          <w:sz w:val="24"/>
          <w:szCs w:val="24"/>
        </w:rPr>
        <w:t xml:space="preserve"> полученных  на уроках музыки.</w:t>
      </w:r>
    </w:p>
    <w:p w:rsidR="00B14C15" w:rsidRPr="00E80364" w:rsidRDefault="00B14C15" w:rsidP="00E80364">
      <w:pPr>
        <w:ind w:left="284" w:hanging="284"/>
        <w:jc w:val="center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B25DDE9" wp14:editId="06BF240A">
            <wp:extent cx="6971388" cy="5568593"/>
            <wp:effectExtent l="0" t="0" r="127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8490" cy="556627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B14C15" w:rsidRDefault="00B14C15" w:rsidP="00B14C15">
      <w:pPr>
        <w:pStyle w:val="a5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B14C15">
        <w:rPr>
          <w:rFonts w:ascii="Times New Roman" w:hAnsi="Times New Roman" w:cs="Times New Roman"/>
          <w:b/>
          <w:i/>
          <w:sz w:val="24"/>
          <w:szCs w:val="24"/>
        </w:rPr>
        <w:t>Критерии  оценивания работ</w:t>
      </w:r>
    </w:p>
    <w:p w:rsidR="00B14C15" w:rsidRPr="00B14C15" w:rsidRDefault="00B14C15" w:rsidP="00B14C15">
      <w:pPr>
        <w:pStyle w:val="a5"/>
        <w:ind w:firstLine="567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B14C15" w:rsidRPr="00B14C15" w:rsidRDefault="00B14C15" w:rsidP="00B14C1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C15">
        <w:rPr>
          <w:rFonts w:ascii="Times New Roman" w:eastAsia="Times New Roman" w:hAnsi="Times New Roman" w:cs="Times New Roman"/>
          <w:sz w:val="24"/>
          <w:szCs w:val="24"/>
          <w:lang w:eastAsia="ru-RU"/>
        </w:rPr>
        <w:t>«5» — соответствие трём критериям либо первым двум: проявление интереса к музыке, непосредственный эмоциональный отклик на неё; высказывания о прослушанном или исполненном произведении; активные усилия школьников, обнаруженные в ходе поисковых ситуаций, и умение пользоваться, прежде всего, ключевыми знаниями в процессе восприятия музыки; рост исполнительских навыков, которые оцениваются с учётом исходного уровня подготовки ученика и его активности в занятиях.</w:t>
      </w:r>
    </w:p>
    <w:p w:rsidR="00B14C15" w:rsidRPr="00B14C15" w:rsidRDefault="00B14C15" w:rsidP="00B14C1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C15">
        <w:rPr>
          <w:rFonts w:ascii="Times New Roman" w:eastAsia="Times New Roman" w:hAnsi="Times New Roman" w:cs="Times New Roman"/>
          <w:sz w:val="24"/>
          <w:szCs w:val="24"/>
          <w:lang w:eastAsia="ru-RU"/>
        </w:rPr>
        <w:t>«4» — соответствие двум или одному критерию;</w:t>
      </w:r>
    </w:p>
    <w:p w:rsidR="00B14C15" w:rsidRPr="00B14C15" w:rsidRDefault="00B14C15" w:rsidP="00B14C1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C15">
        <w:rPr>
          <w:rFonts w:ascii="Times New Roman" w:eastAsia="Times New Roman" w:hAnsi="Times New Roman" w:cs="Times New Roman"/>
          <w:sz w:val="24"/>
          <w:szCs w:val="24"/>
          <w:lang w:eastAsia="ru-RU"/>
        </w:rPr>
        <w:lastRenderedPageBreak/>
        <w:t xml:space="preserve">«3» — отсутствие соответствия данным критериям. </w:t>
      </w:r>
    </w:p>
    <w:p w:rsidR="00843345" w:rsidRPr="00B14C15" w:rsidRDefault="00B14C15" w:rsidP="00B14C15">
      <w:pPr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B14C15">
        <w:rPr>
          <w:rFonts w:ascii="Times New Roman" w:eastAsia="Times New Roman" w:hAnsi="Times New Roman" w:cs="Times New Roman"/>
          <w:sz w:val="24"/>
          <w:szCs w:val="24"/>
          <w:lang w:eastAsia="ru-RU"/>
        </w:rPr>
        <w:t>«2» — недопустима, так как она может погасить интерес ребёнка и соответственно его потребность в красоте и доброте.</w:t>
      </w:r>
    </w:p>
    <w:sectPr w:rsidR="00843345" w:rsidRPr="00B14C15" w:rsidSect="00E80364">
      <w:pgSz w:w="11906" w:h="16838"/>
      <w:pgMar w:top="1134" w:right="850" w:bottom="1134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3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424F"/>
    <w:rsid w:val="002F424F"/>
    <w:rsid w:val="00843345"/>
    <w:rsid w:val="00B14C15"/>
    <w:rsid w:val="00E803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4C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4C15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B14C15"/>
    <w:pPr>
      <w:spacing w:after="0" w:line="240" w:lineRule="auto"/>
    </w:pPr>
    <w:rPr>
      <w:rFonts w:eastAsia="Times New Roman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4C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4C15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B14C15"/>
    <w:pPr>
      <w:spacing w:after="0" w:line="240" w:lineRule="auto"/>
    </w:pPr>
    <w:rPr>
      <w:rFonts w:eastAsia="Times New Roman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157</Words>
  <Characters>900</Characters>
  <Application>Microsoft Office Word</Application>
  <DocSecurity>0</DocSecurity>
  <Lines>7</Lines>
  <Paragraphs>2</Paragraphs>
  <ScaleCrop>false</ScaleCrop>
  <Company/>
  <LinksUpToDate>false</LinksUpToDate>
  <CharactersWithSpaces>1055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Chip</dc:creator>
  <cp:keywords/>
  <dc:description/>
  <cp:lastModifiedBy>Chip</cp:lastModifiedBy>
  <cp:revision>3</cp:revision>
  <dcterms:created xsi:type="dcterms:W3CDTF">2015-01-09T19:23:00Z</dcterms:created>
  <dcterms:modified xsi:type="dcterms:W3CDTF">2015-01-12T19:03:00Z</dcterms:modified>
</cp:coreProperties>
</file>